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ECD" w14:textId="0A0606AF" w:rsidR="00620F4D" w:rsidRDefault="00620F4D" w:rsidP="00620F4D">
      <w:pPr>
        <w:rPr>
          <w:lang w:val="en-NZ"/>
        </w:rPr>
      </w:pPr>
      <w:r w:rsidRPr="7C2B4817">
        <w:rPr>
          <w:b/>
          <w:bCs/>
          <w:sz w:val="28"/>
          <w:szCs w:val="28"/>
          <w:lang w:val="en-NZ"/>
        </w:rPr>
        <w:t xml:space="preserve">COVID-19 </w:t>
      </w:r>
      <w:r w:rsidR="07CFB078" w:rsidRPr="7C2B4817">
        <w:rPr>
          <w:b/>
          <w:bCs/>
          <w:sz w:val="28"/>
          <w:szCs w:val="28"/>
          <w:lang w:val="en-NZ"/>
        </w:rPr>
        <w:t xml:space="preserve">VACCINATION </w:t>
      </w:r>
      <w:r w:rsidRPr="7C2B4817">
        <w:rPr>
          <w:b/>
          <w:bCs/>
          <w:sz w:val="28"/>
          <w:szCs w:val="28"/>
          <w:lang w:val="en-NZ"/>
        </w:rPr>
        <w:t>RISK ASSESSMENT</w:t>
      </w:r>
      <w:r w:rsidR="0C3CFCFF" w:rsidRPr="7C2B4817">
        <w:rPr>
          <w:b/>
          <w:bCs/>
          <w:sz w:val="28"/>
          <w:szCs w:val="28"/>
          <w:lang w:val="en-NZ"/>
        </w:rPr>
        <w:t xml:space="preserve">: </w:t>
      </w:r>
      <w:r w:rsidRPr="7C2B4817">
        <w:rPr>
          <w:b/>
          <w:bCs/>
          <w:sz w:val="28"/>
          <w:szCs w:val="28"/>
          <w:lang w:val="en-NZ"/>
        </w:rPr>
        <w:t>Role Review Process</w:t>
      </w:r>
    </w:p>
    <w:p w14:paraId="315DCE99" w14:textId="569CDB49" w:rsidR="00620F4D" w:rsidRDefault="00620F4D" w:rsidP="00620F4D">
      <w:pPr>
        <w:rPr>
          <w:lang w:val="en-NZ"/>
        </w:rPr>
      </w:pPr>
      <w:r>
        <w:rPr>
          <w:lang w:val="en-NZ"/>
        </w:rPr>
        <w:t>A health and safety risk assessment should be carried out for each role undertaken by your employees, contractors and volunteers to determine if it needs to be carried out by a vaccinated person.  The focus must be on the role and the work being done, rather than the individual performing the role.  I</w:t>
      </w:r>
      <w:r w:rsidR="005B1450">
        <w:rPr>
          <w:lang w:val="en-NZ"/>
        </w:rPr>
        <w:t>n an employment situation it should be completed with employees, and their representatives if requested.</w:t>
      </w:r>
    </w:p>
    <w:p w14:paraId="4883B731" w14:textId="77777777" w:rsidR="00620F4D" w:rsidRPr="00620F4D" w:rsidRDefault="00620F4D" w:rsidP="00620F4D">
      <w:pPr>
        <w:pStyle w:val="ListParagraph"/>
        <w:numPr>
          <w:ilvl w:val="0"/>
          <w:numId w:val="2"/>
        </w:numPr>
        <w:rPr>
          <w:lang w:val="en-NZ"/>
        </w:rPr>
      </w:pPr>
      <w:r w:rsidRPr="00620F4D">
        <w:rPr>
          <w:lang w:val="en-NZ"/>
        </w:rPr>
        <w:t xml:space="preserve">Examine each role on a </w:t>
      </w:r>
      <w:proofErr w:type="gramStart"/>
      <w:r w:rsidRPr="00620F4D">
        <w:rPr>
          <w:lang w:val="en-NZ"/>
        </w:rPr>
        <w:t>case by case</w:t>
      </w:r>
      <w:proofErr w:type="gramEnd"/>
      <w:r w:rsidRPr="00620F4D">
        <w:rPr>
          <w:lang w:val="en-NZ"/>
        </w:rPr>
        <w:t xml:space="preserve"> basis.</w:t>
      </w:r>
    </w:p>
    <w:p w14:paraId="0017BFE7" w14:textId="77777777" w:rsidR="00620F4D" w:rsidRPr="00620F4D" w:rsidRDefault="00620F4D" w:rsidP="00620F4D">
      <w:pPr>
        <w:pStyle w:val="ListParagraph"/>
        <w:numPr>
          <w:ilvl w:val="0"/>
          <w:numId w:val="2"/>
        </w:numPr>
        <w:rPr>
          <w:lang w:val="en-NZ"/>
        </w:rPr>
      </w:pPr>
      <w:r w:rsidRPr="00620F4D">
        <w:rPr>
          <w:lang w:val="en-NZ"/>
        </w:rPr>
        <w:t>Look at work tasks over a typical week.</w:t>
      </w:r>
    </w:p>
    <w:p w14:paraId="58D5EB81" w14:textId="590DACAE" w:rsidR="005B1450" w:rsidRDefault="00620F4D" w:rsidP="7C2B4817">
      <w:pPr>
        <w:pStyle w:val="ListParagraph"/>
        <w:numPr>
          <w:ilvl w:val="0"/>
          <w:numId w:val="2"/>
        </w:numPr>
        <w:rPr>
          <w:lang w:val="en-NZ"/>
        </w:rPr>
      </w:pPr>
      <w:r w:rsidRPr="7C2B4817">
        <w:rPr>
          <w:lang w:val="en-NZ"/>
        </w:rPr>
        <w:t>Identify risks and how they could be managed</w:t>
      </w:r>
      <w:r w:rsidR="005B1450" w:rsidRPr="7C2B4817">
        <w:rPr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2268"/>
        <w:gridCol w:w="2410"/>
      </w:tblGrid>
      <w:tr w:rsidR="00391A0B" w14:paraId="3BD3714F" w14:textId="77777777" w:rsidTr="00391A0B">
        <w:tc>
          <w:tcPr>
            <w:tcW w:w="9209" w:type="dxa"/>
            <w:vMerge w:val="restart"/>
          </w:tcPr>
          <w:p w14:paraId="62B178BC" w14:textId="77777777" w:rsidR="00391A0B" w:rsidRDefault="00391A0B" w:rsidP="005B1450">
            <w:pPr>
              <w:rPr>
                <w:lang w:val="en-NZ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2024B8D4" w14:textId="6120BB4B" w:rsidR="00391A0B" w:rsidRDefault="00391A0B" w:rsidP="7C2B4817">
            <w:pPr>
              <w:jc w:val="center"/>
              <w:rPr>
                <w:b/>
                <w:bCs/>
                <w:lang w:val="en-NZ"/>
              </w:rPr>
            </w:pPr>
            <w:r w:rsidRPr="7C2B4817">
              <w:rPr>
                <w:b/>
                <w:bCs/>
                <w:lang w:val="en-NZ"/>
              </w:rPr>
              <w:t>Risk Rating</w:t>
            </w:r>
          </w:p>
        </w:tc>
      </w:tr>
      <w:tr w:rsidR="00391A0B" w14:paraId="3128C012" w14:textId="77777777" w:rsidTr="00391A0B">
        <w:tc>
          <w:tcPr>
            <w:tcW w:w="9209" w:type="dxa"/>
            <w:vMerge/>
          </w:tcPr>
          <w:p w14:paraId="5E983A77" w14:textId="6284A299" w:rsidR="00391A0B" w:rsidRDefault="00391A0B" w:rsidP="005B1450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92D050"/>
          </w:tcPr>
          <w:p w14:paraId="1107D275" w14:textId="63DC3963" w:rsidR="00391A0B" w:rsidRPr="00391A0B" w:rsidRDefault="00391A0B" w:rsidP="005B1450">
            <w:pPr>
              <w:jc w:val="center"/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Low</w:t>
            </w:r>
          </w:p>
        </w:tc>
        <w:tc>
          <w:tcPr>
            <w:tcW w:w="2410" w:type="dxa"/>
            <w:shd w:val="clear" w:color="auto" w:fill="FF0000"/>
          </w:tcPr>
          <w:p w14:paraId="44B364A4" w14:textId="2E14F11D" w:rsidR="00391A0B" w:rsidRPr="00391A0B" w:rsidRDefault="00391A0B" w:rsidP="005B1450">
            <w:pPr>
              <w:jc w:val="center"/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High</w:t>
            </w:r>
          </w:p>
        </w:tc>
      </w:tr>
      <w:tr w:rsidR="00FE35C1" w14:paraId="58AAE4BF" w14:textId="77777777" w:rsidTr="00391A0B">
        <w:tc>
          <w:tcPr>
            <w:tcW w:w="9209" w:type="dxa"/>
          </w:tcPr>
          <w:p w14:paraId="47AD509C" w14:textId="2988F441" w:rsidR="00FE35C1" w:rsidRDefault="00FE35C1" w:rsidP="00242993">
            <w:pPr>
              <w:rPr>
                <w:lang w:val="en-NZ"/>
              </w:rPr>
            </w:pPr>
            <w:r>
              <w:rPr>
                <w:lang w:val="en-NZ"/>
              </w:rPr>
              <w:t xml:space="preserve">How many people does the </w:t>
            </w:r>
            <w:r w:rsidR="00B02C16">
              <w:rPr>
                <w:lang w:val="en-NZ"/>
              </w:rPr>
              <w:t xml:space="preserve">person in the role </w:t>
            </w:r>
            <w:r>
              <w:rPr>
                <w:lang w:val="en-NZ"/>
              </w:rPr>
              <w:t>come into contact with?</w:t>
            </w:r>
          </w:p>
          <w:p w14:paraId="035D39E0" w14:textId="2DF91527" w:rsidR="00FE35C1" w:rsidRDefault="00FE35C1" w:rsidP="00242993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81F6DB" w14:textId="7A4EDAAB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Very few</w:t>
            </w:r>
          </w:p>
        </w:tc>
        <w:tc>
          <w:tcPr>
            <w:tcW w:w="2410" w:type="dxa"/>
            <w:shd w:val="clear" w:color="auto" w:fill="FFFFFF" w:themeFill="background1"/>
          </w:tcPr>
          <w:p w14:paraId="1BFD1F6A" w14:textId="48C3584D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Many</w:t>
            </w:r>
          </w:p>
        </w:tc>
      </w:tr>
      <w:tr w:rsidR="00FE35C1" w14:paraId="2E6E95A9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19A8CF52" w14:textId="2FC27D97" w:rsidR="00FE35C1" w:rsidRDefault="00FE35C1" w:rsidP="00242993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5358D469" w14:textId="77777777" w:rsidR="00391A0B" w:rsidRDefault="00391A0B" w:rsidP="00242993">
            <w:pPr>
              <w:rPr>
                <w:lang w:val="en-NZ"/>
              </w:rPr>
            </w:pPr>
          </w:p>
          <w:p w14:paraId="46C92A75" w14:textId="77777777" w:rsidR="00FE35C1" w:rsidRDefault="00FE35C1" w:rsidP="00242993">
            <w:pPr>
              <w:rPr>
                <w:lang w:val="en-NZ"/>
              </w:rPr>
            </w:pPr>
          </w:p>
        </w:tc>
      </w:tr>
      <w:tr w:rsidR="00FE35C1" w14:paraId="48DEEE9D" w14:textId="77777777" w:rsidTr="00391A0B">
        <w:tc>
          <w:tcPr>
            <w:tcW w:w="9209" w:type="dxa"/>
          </w:tcPr>
          <w:p w14:paraId="2F1658EA" w14:textId="20D0DC2D" w:rsidR="00FE35C1" w:rsidRDefault="00FE35C1" w:rsidP="00242993">
            <w:pPr>
              <w:rPr>
                <w:lang w:val="en-NZ"/>
              </w:rPr>
            </w:pPr>
            <w:r>
              <w:rPr>
                <w:lang w:val="en-NZ"/>
              </w:rPr>
              <w:t xml:space="preserve">How easy will it be to identify the people who the </w:t>
            </w:r>
            <w:r w:rsidR="00B02C16">
              <w:rPr>
                <w:lang w:val="en-NZ"/>
              </w:rPr>
              <w:t>person in the role</w:t>
            </w:r>
            <w:r>
              <w:rPr>
                <w:lang w:val="en-NZ"/>
              </w:rPr>
              <w:t xml:space="preserve"> comes into contact with?</w:t>
            </w:r>
          </w:p>
        </w:tc>
        <w:tc>
          <w:tcPr>
            <w:tcW w:w="2268" w:type="dxa"/>
            <w:shd w:val="clear" w:color="auto" w:fill="FFFFFF" w:themeFill="background1"/>
          </w:tcPr>
          <w:p w14:paraId="075DE792" w14:textId="21447D88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Easy (</w:t>
            </w:r>
            <w:proofErr w:type="gramStart"/>
            <w:r w:rsidRPr="00391A0B">
              <w:rPr>
                <w:b/>
                <w:bCs/>
                <w:lang w:val="en-NZ"/>
              </w:rPr>
              <w:t>e.g.</w:t>
            </w:r>
            <w:proofErr w:type="gramEnd"/>
            <w:r w:rsidRPr="00391A0B">
              <w:rPr>
                <w:b/>
                <w:bCs/>
                <w:lang w:val="en-NZ"/>
              </w:rPr>
              <w:t xml:space="preserve"> just co-workers)</w:t>
            </w:r>
          </w:p>
        </w:tc>
        <w:tc>
          <w:tcPr>
            <w:tcW w:w="2410" w:type="dxa"/>
            <w:shd w:val="clear" w:color="auto" w:fill="FFFFFF" w:themeFill="background1"/>
          </w:tcPr>
          <w:p w14:paraId="0F40ED5E" w14:textId="2844D600" w:rsidR="00FE35C1" w:rsidRPr="00391A0B" w:rsidRDefault="00FE35C1" w:rsidP="00242993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Difficult (unknown members of the public)</w:t>
            </w:r>
          </w:p>
        </w:tc>
      </w:tr>
      <w:tr w:rsidR="00FE35C1" w14:paraId="14065370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30CC156E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626B5BEF" w14:textId="77777777" w:rsidR="00FE35C1" w:rsidRDefault="00FE35C1" w:rsidP="00FE35C1">
            <w:pPr>
              <w:rPr>
                <w:lang w:val="en-NZ"/>
              </w:rPr>
            </w:pPr>
          </w:p>
          <w:p w14:paraId="2AC649B4" w14:textId="11D98FB9" w:rsidR="00391A0B" w:rsidRDefault="00391A0B" w:rsidP="00FE35C1">
            <w:pPr>
              <w:rPr>
                <w:lang w:val="en-NZ"/>
              </w:rPr>
            </w:pPr>
          </w:p>
        </w:tc>
      </w:tr>
      <w:tr w:rsidR="00FE35C1" w14:paraId="7E87121B" w14:textId="77777777" w:rsidTr="00391A0B">
        <w:tc>
          <w:tcPr>
            <w:tcW w:w="9209" w:type="dxa"/>
          </w:tcPr>
          <w:p w14:paraId="71F7D9B4" w14:textId="715BBA66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 xml:space="preserve">How close in proximity is the </w:t>
            </w:r>
            <w:r w:rsidR="00B02C16">
              <w:rPr>
                <w:lang w:val="en-NZ"/>
              </w:rPr>
              <w:t>person in the role</w:t>
            </w:r>
            <w:r>
              <w:rPr>
                <w:lang w:val="en-NZ"/>
              </w:rPr>
              <w:t xml:space="preserve"> to other people?</w:t>
            </w:r>
          </w:p>
        </w:tc>
        <w:tc>
          <w:tcPr>
            <w:tcW w:w="2268" w:type="dxa"/>
            <w:shd w:val="clear" w:color="auto" w:fill="FFFFFF" w:themeFill="background1"/>
          </w:tcPr>
          <w:p w14:paraId="4C67CFF1" w14:textId="32643C60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2 metres or more in outdoor space</w:t>
            </w:r>
          </w:p>
        </w:tc>
        <w:tc>
          <w:tcPr>
            <w:tcW w:w="2410" w:type="dxa"/>
            <w:shd w:val="clear" w:color="auto" w:fill="FFFFFF" w:themeFill="background1"/>
          </w:tcPr>
          <w:p w14:paraId="533A4C1F" w14:textId="0B7932B6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Close contact indoors</w:t>
            </w:r>
          </w:p>
        </w:tc>
      </w:tr>
      <w:tr w:rsidR="00FE35C1" w14:paraId="4FDB683E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50ABD07A" w14:textId="4BB2D4B6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269731BF" w14:textId="77777777" w:rsidR="00391A0B" w:rsidRDefault="00391A0B" w:rsidP="00FE35C1">
            <w:pPr>
              <w:rPr>
                <w:lang w:val="en-NZ"/>
              </w:rPr>
            </w:pPr>
          </w:p>
          <w:p w14:paraId="2017E5E6" w14:textId="77777777" w:rsidR="00FE35C1" w:rsidRDefault="00FE35C1" w:rsidP="00FE35C1">
            <w:pPr>
              <w:rPr>
                <w:lang w:val="en-NZ"/>
              </w:rPr>
            </w:pPr>
          </w:p>
        </w:tc>
      </w:tr>
      <w:tr w:rsidR="00FE35C1" w14:paraId="7AD335BA" w14:textId="77777777" w:rsidTr="00391A0B">
        <w:tc>
          <w:tcPr>
            <w:tcW w:w="9209" w:type="dxa"/>
          </w:tcPr>
          <w:p w14:paraId="42E3F6F1" w14:textId="629CFF2C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 xml:space="preserve">How long does the work require the </w:t>
            </w:r>
            <w:r w:rsidR="00B02C16">
              <w:rPr>
                <w:lang w:val="en-NZ"/>
              </w:rPr>
              <w:t>person in the role</w:t>
            </w:r>
            <w:r>
              <w:rPr>
                <w:lang w:val="en-NZ"/>
              </w:rPr>
              <w:t xml:space="preserve"> to be in that proximity to other people?</w:t>
            </w:r>
          </w:p>
          <w:p w14:paraId="0D77D6E3" w14:textId="5EFA4989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7B6BC0" w14:textId="2409520D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Brief contact</w:t>
            </w:r>
          </w:p>
        </w:tc>
        <w:tc>
          <w:tcPr>
            <w:tcW w:w="2410" w:type="dxa"/>
            <w:shd w:val="clear" w:color="auto" w:fill="FFFFFF" w:themeFill="background1"/>
          </w:tcPr>
          <w:p w14:paraId="4C3DD2F7" w14:textId="64E346AE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Lengthy contact</w:t>
            </w:r>
          </w:p>
        </w:tc>
      </w:tr>
      <w:tr w:rsidR="00FE35C1" w14:paraId="3142D4E2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08EB04E0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1772C51F" w14:textId="77777777" w:rsidR="00FE35C1" w:rsidRDefault="00FE35C1" w:rsidP="00FE35C1">
            <w:pPr>
              <w:rPr>
                <w:lang w:val="en-NZ"/>
              </w:rPr>
            </w:pPr>
          </w:p>
          <w:p w14:paraId="6AE6BF39" w14:textId="115C27E2" w:rsidR="00391A0B" w:rsidRDefault="00391A0B" w:rsidP="00FE35C1">
            <w:pPr>
              <w:rPr>
                <w:lang w:val="en-NZ"/>
              </w:rPr>
            </w:pPr>
          </w:p>
        </w:tc>
      </w:tr>
      <w:tr w:rsidR="00FE35C1" w14:paraId="6D82EFE1" w14:textId="77777777" w:rsidTr="00391A0B">
        <w:tc>
          <w:tcPr>
            <w:tcW w:w="9209" w:type="dxa"/>
          </w:tcPr>
          <w:p w14:paraId="1E5FF586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lastRenderedPageBreak/>
              <w:t>Does the work involve regular interaction with people considered at high risk of severe illness from COVID-19?  (</w:t>
            </w:r>
            <w:proofErr w:type="gramStart"/>
            <w:r>
              <w:rPr>
                <w:lang w:val="en-NZ"/>
              </w:rPr>
              <w:t>e.g.</w:t>
            </w:r>
            <w:proofErr w:type="gramEnd"/>
            <w:r>
              <w:rPr>
                <w:lang w:val="en-NZ"/>
              </w:rPr>
              <w:t xml:space="preserve"> people with underlying health conditions, etc.)</w:t>
            </w:r>
          </w:p>
          <w:p w14:paraId="581CAB70" w14:textId="3E856427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E9BD54" w14:textId="1D3F04AC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Little to none.</w:t>
            </w:r>
          </w:p>
        </w:tc>
        <w:tc>
          <w:tcPr>
            <w:tcW w:w="2410" w:type="dxa"/>
            <w:shd w:val="clear" w:color="auto" w:fill="FFFFFF" w:themeFill="background1"/>
          </w:tcPr>
          <w:p w14:paraId="569000FE" w14:textId="526FBEEA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Constant</w:t>
            </w:r>
          </w:p>
        </w:tc>
      </w:tr>
      <w:tr w:rsidR="00FE35C1" w14:paraId="134601DB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16345422" w14:textId="2900FCB2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25EB089D" w14:textId="77777777" w:rsidR="00391A0B" w:rsidRDefault="00391A0B" w:rsidP="00FE35C1">
            <w:pPr>
              <w:rPr>
                <w:lang w:val="en-NZ"/>
              </w:rPr>
            </w:pPr>
          </w:p>
          <w:p w14:paraId="2712B211" w14:textId="77777777" w:rsidR="00FE35C1" w:rsidRDefault="00FE35C1" w:rsidP="00FE35C1">
            <w:pPr>
              <w:rPr>
                <w:lang w:val="en-NZ"/>
              </w:rPr>
            </w:pPr>
          </w:p>
        </w:tc>
      </w:tr>
      <w:tr w:rsidR="00FE35C1" w14:paraId="067E214E" w14:textId="77777777" w:rsidTr="00391A0B">
        <w:tc>
          <w:tcPr>
            <w:tcW w:w="9209" w:type="dxa"/>
          </w:tcPr>
          <w:p w14:paraId="54A3BE7F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is the risk of COVID-19 infection and transmission in the work environment when compared to the risk outside of work?</w:t>
            </w:r>
          </w:p>
          <w:p w14:paraId="0482E547" w14:textId="625AE8D9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A28FC3" w14:textId="7C717A02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Equal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7808D91D" w14:textId="4B395CD8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Higher</w:t>
            </w:r>
          </w:p>
        </w:tc>
      </w:tr>
      <w:tr w:rsidR="00FE35C1" w14:paraId="5EEF6DE4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57BB48D9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1EFFB798" w14:textId="77777777" w:rsidR="00FE35C1" w:rsidRDefault="00FE35C1" w:rsidP="00FE35C1">
            <w:pPr>
              <w:rPr>
                <w:lang w:val="en-NZ"/>
              </w:rPr>
            </w:pPr>
          </w:p>
          <w:p w14:paraId="45FEE6F7" w14:textId="44B6419B" w:rsidR="00391A0B" w:rsidRDefault="00391A0B" w:rsidP="00FE35C1">
            <w:pPr>
              <w:rPr>
                <w:lang w:val="en-NZ"/>
              </w:rPr>
            </w:pPr>
          </w:p>
        </w:tc>
      </w:tr>
      <w:tr w:rsidR="00FE35C1" w14:paraId="4AAEAC17" w14:textId="77777777" w:rsidTr="00391A0B">
        <w:tc>
          <w:tcPr>
            <w:tcW w:w="9209" w:type="dxa"/>
          </w:tcPr>
          <w:p w14:paraId="4E2AEF27" w14:textId="77777777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 xml:space="preserve">Will the work continue to involve regular interaction with unknown people if the region is at a higher alert level? </w:t>
            </w:r>
          </w:p>
          <w:p w14:paraId="3B71EA65" w14:textId="28CFFD08" w:rsidR="00FE35C1" w:rsidRDefault="00FE35C1" w:rsidP="00FE35C1">
            <w:pPr>
              <w:rPr>
                <w:lang w:val="en-N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39E9C7" w14:textId="2FD354BB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No</w:t>
            </w:r>
          </w:p>
        </w:tc>
        <w:tc>
          <w:tcPr>
            <w:tcW w:w="2410" w:type="dxa"/>
            <w:shd w:val="clear" w:color="auto" w:fill="FFFFFF" w:themeFill="background1"/>
          </w:tcPr>
          <w:p w14:paraId="0D8F39F2" w14:textId="6D9C1155" w:rsidR="00FE35C1" w:rsidRPr="00391A0B" w:rsidRDefault="00FE35C1" w:rsidP="00FE35C1">
            <w:pPr>
              <w:rPr>
                <w:b/>
                <w:bCs/>
                <w:lang w:val="en-NZ"/>
              </w:rPr>
            </w:pPr>
            <w:r w:rsidRPr="00391A0B">
              <w:rPr>
                <w:b/>
                <w:bCs/>
                <w:lang w:val="en-NZ"/>
              </w:rPr>
              <w:t>Yes</w:t>
            </w:r>
          </w:p>
        </w:tc>
      </w:tr>
      <w:tr w:rsidR="00FE35C1" w14:paraId="611B17F6" w14:textId="77777777" w:rsidTr="00391A0B">
        <w:tc>
          <w:tcPr>
            <w:tcW w:w="13887" w:type="dxa"/>
            <w:gridSpan w:val="3"/>
            <w:shd w:val="clear" w:color="auto" w:fill="F2F2F2" w:themeFill="background1" w:themeFillShade="F2"/>
          </w:tcPr>
          <w:p w14:paraId="19691FDF" w14:textId="5333055B" w:rsidR="00FE35C1" w:rsidRDefault="00FE35C1" w:rsidP="00FE35C1">
            <w:pPr>
              <w:rPr>
                <w:lang w:val="en-NZ"/>
              </w:rPr>
            </w:pPr>
            <w:r>
              <w:rPr>
                <w:lang w:val="en-NZ"/>
              </w:rPr>
              <w:t>What measures can be introduced to manage the risk?</w:t>
            </w:r>
          </w:p>
          <w:p w14:paraId="6761444E" w14:textId="77777777" w:rsidR="00391A0B" w:rsidRDefault="00391A0B" w:rsidP="00FE35C1">
            <w:pPr>
              <w:rPr>
                <w:lang w:val="en-NZ"/>
              </w:rPr>
            </w:pPr>
          </w:p>
          <w:p w14:paraId="3CB0AE4A" w14:textId="77777777" w:rsidR="00FE35C1" w:rsidRDefault="00FE35C1" w:rsidP="00FE35C1">
            <w:pPr>
              <w:rPr>
                <w:lang w:val="en-NZ"/>
              </w:rPr>
            </w:pPr>
          </w:p>
        </w:tc>
      </w:tr>
    </w:tbl>
    <w:p w14:paraId="00556C17" w14:textId="77777777" w:rsidR="005B1450" w:rsidRPr="005B1450" w:rsidRDefault="005B1450" w:rsidP="005B1450">
      <w:pPr>
        <w:rPr>
          <w:lang w:val="en-NZ"/>
        </w:rPr>
      </w:pPr>
    </w:p>
    <w:p w14:paraId="3F33B149" w14:textId="6AC89270" w:rsidR="1047A4C3" w:rsidRDefault="1047A4C3" w:rsidP="7C2B4817">
      <w:pPr>
        <w:rPr>
          <w:b/>
          <w:bCs/>
          <w:sz w:val="24"/>
          <w:szCs w:val="24"/>
          <w:lang w:val="en-NZ"/>
        </w:rPr>
      </w:pPr>
      <w:r w:rsidRPr="7C2B4817">
        <w:rPr>
          <w:b/>
          <w:bCs/>
          <w:sz w:val="24"/>
          <w:szCs w:val="24"/>
          <w:lang w:val="en-NZ"/>
        </w:rPr>
        <w:t>Assessing the Risk: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9"/>
        <w:gridCol w:w="3720"/>
        <w:gridCol w:w="9471"/>
      </w:tblGrid>
      <w:tr w:rsidR="7C2B4817" w14:paraId="36F09AEE" w14:textId="77777777" w:rsidTr="7C2B4817">
        <w:tc>
          <w:tcPr>
            <w:tcW w:w="759" w:type="dxa"/>
            <w:shd w:val="clear" w:color="auto" w:fill="FF0000"/>
          </w:tcPr>
          <w:p w14:paraId="708A7B6D" w14:textId="65FC0D07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3720" w:type="dxa"/>
          </w:tcPr>
          <w:p w14:paraId="12084A94" w14:textId="2A852180" w:rsidR="67E63F2E" w:rsidRDefault="67E63F2E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</w:t>
            </w:r>
            <w:r w:rsidR="0C4B3619" w:rsidRPr="7C2B4817">
              <w:rPr>
                <w:lang w:val="en-NZ"/>
              </w:rPr>
              <w:t>he role may need to be carried out by a vaccinated person.</w:t>
            </w:r>
          </w:p>
          <w:p w14:paraId="7E5B17FF" w14:textId="6E7781E8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9471" w:type="dxa"/>
          </w:tcPr>
          <w:p w14:paraId="3D798B80" w14:textId="6B9CD8F9" w:rsidR="0C4B3619" w:rsidRDefault="0C4B3619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The assessment identifies high risk ratings and there are inadequate means of managing those risks.</w:t>
            </w:r>
          </w:p>
        </w:tc>
      </w:tr>
      <w:tr w:rsidR="7C2B4817" w14:paraId="509B33BF" w14:textId="77777777" w:rsidTr="7C2B4817">
        <w:tc>
          <w:tcPr>
            <w:tcW w:w="759" w:type="dxa"/>
            <w:shd w:val="clear" w:color="auto" w:fill="FFC000" w:themeFill="accent4"/>
          </w:tcPr>
          <w:p w14:paraId="1674520B" w14:textId="109E7C15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3720" w:type="dxa"/>
          </w:tcPr>
          <w:p w14:paraId="681B8D68" w14:textId="7FA6B4B7" w:rsidR="6E4CD592" w:rsidRDefault="6E4CD592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 xml:space="preserve">A </w:t>
            </w:r>
            <w:r w:rsidR="0C4B3619" w:rsidRPr="7C2B4817">
              <w:rPr>
                <w:lang w:val="en-NZ"/>
              </w:rPr>
              <w:t xml:space="preserve">non-vaccinated </w:t>
            </w:r>
            <w:r w:rsidR="75F6FAD1" w:rsidRPr="7C2B4817">
              <w:rPr>
                <w:lang w:val="en-NZ"/>
              </w:rPr>
              <w:t xml:space="preserve">person </w:t>
            </w:r>
            <w:r w:rsidR="0C4B3619" w:rsidRPr="7C2B4817">
              <w:rPr>
                <w:lang w:val="en-NZ"/>
              </w:rPr>
              <w:t>may be able to carry out the role</w:t>
            </w:r>
            <w:r w:rsidR="06EF64ED" w:rsidRPr="7C2B4817">
              <w:rPr>
                <w:lang w:val="en-NZ"/>
              </w:rPr>
              <w:t xml:space="preserve"> with adaptations</w:t>
            </w:r>
            <w:r w:rsidR="0C4B3619" w:rsidRPr="7C2B4817">
              <w:rPr>
                <w:lang w:val="en-NZ"/>
              </w:rPr>
              <w:t>.</w:t>
            </w:r>
          </w:p>
          <w:p w14:paraId="789CB016" w14:textId="3F5BC547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9471" w:type="dxa"/>
          </w:tcPr>
          <w:p w14:paraId="70F2C9FA" w14:textId="6EFE55FB" w:rsidR="0C4B3619" w:rsidRDefault="0C4B3619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The assessment identifies high risk ratings but there are ways to manage the risk (</w:t>
            </w:r>
            <w:proofErr w:type="gramStart"/>
            <w:r w:rsidRPr="7C2B4817">
              <w:rPr>
                <w:lang w:val="en-NZ"/>
              </w:rPr>
              <w:t>e.g.</w:t>
            </w:r>
            <w:proofErr w:type="gramEnd"/>
            <w:r w:rsidRPr="7C2B4817">
              <w:rPr>
                <w:lang w:val="en-NZ"/>
              </w:rPr>
              <w:t xml:space="preserve"> working from home)</w:t>
            </w:r>
            <w:r w:rsidR="66313D77" w:rsidRPr="7C2B4817">
              <w:rPr>
                <w:lang w:val="en-NZ"/>
              </w:rPr>
              <w:t>.</w:t>
            </w:r>
          </w:p>
        </w:tc>
      </w:tr>
      <w:tr w:rsidR="7C2B4817" w14:paraId="16C957E2" w14:textId="77777777" w:rsidTr="7C2B4817">
        <w:tc>
          <w:tcPr>
            <w:tcW w:w="759" w:type="dxa"/>
            <w:shd w:val="clear" w:color="auto" w:fill="92D050"/>
          </w:tcPr>
          <w:p w14:paraId="32B3D72F" w14:textId="109E7C15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3720" w:type="dxa"/>
          </w:tcPr>
          <w:p w14:paraId="2FCD7F2E" w14:textId="243A3C63" w:rsidR="0ECF51A2" w:rsidRDefault="0ECF51A2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 xml:space="preserve">A </w:t>
            </w:r>
            <w:r w:rsidR="0C4B3619" w:rsidRPr="7C2B4817">
              <w:rPr>
                <w:lang w:val="en-NZ"/>
              </w:rPr>
              <w:t xml:space="preserve">non-vaccinated </w:t>
            </w:r>
            <w:r w:rsidR="1CA143E3" w:rsidRPr="7C2B4817">
              <w:rPr>
                <w:lang w:val="en-NZ"/>
              </w:rPr>
              <w:t xml:space="preserve">person </w:t>
            </w:r>
            <w:r w:rsidR="0C4B3619" w:rsidRPr="7C2B4817">
              <w:rPr>
                <w:lang w:val="en-NZ"/>
              </w:rPr>
              <w:t>may be able to carry out the role.</w:t>
            </w:r>
          </w:p>
          <w:p w14:paraId="2C42F8CD" w14:textId="653E1EF6" w:rsidR="7C2B4817" w:rsidRDefault="7C2B4817" w:rsidP="7C2B4817">
            <w:pPr>
              <w:rPr>
                <w:lang w:val="en-NZ"/>
              </w:rPr>
            </w:pPr>
          </w:p>
        </w:tc>
        <w:tc>
          <w:tcPr>
            <w:tcW w:w="9471" w:type="dxa"/>
          </w:tcPr>
          <w:p w14:paraId="3748417B" w14:textId="76B8A9D9" w:rsidR="0C4B3619" w:rsidRDefault="0C4B3619" w:rsidP="7C2B4817">
            <w:pPr>
              <w:rPr>
                <w:lang w:val="en-NZ"/>
              </w:rPr>
            </w:pPr>
            <w:r w:rsidRPr="7C2B4817">
              <w:rPr>
                <w:lang w:val="en-NZ"/>
              </w:rPr>
              <w:t>The assessment identifies low risk ratings</w:t>
            </w:r>
            <w:r w:rsidR="63A50B36" w:rsidRPr="7C2B4817">
              <w:rPr>
                <w:lang w:val="en-NZ"/>
              </w:rPr>
              <w:t>.</w:t>
            </w:r>
          </w:p>
        </w:tc>
      </w:tr>
    </w:tbl>
    <w:p w14:paraId="05CE572F" w14:textId="1D37C70A" w:rsidR="7C2B4817" w:rsidRDefault="7C2B4817" w:rsidP="7C2B4817">
      <w:pPr>
        <w:rPr>
          <w:lang w:val="en-NZ"/>
        </w:rPr>
      </w:pPr>
    </w:p>
    <w:sectPr w:rsidR="7C2B4817" w:rsidSect="00620F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04C"/>
    <w:multiLevelType w:val="hybridMultilevel"/>
    <w:tmpl w:val="5442C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0FD"/>
    <w:multiLevelType w:val="hybridMultilevel"/>
    <w:tmpl w:val="62363FA2"/>
    <w:lvl w:ilvl="0" w:tplc="B776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B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0B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2B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AC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B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2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0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D"/>
    <w:rsid w:val="0017A92B"/>
    <w:rsid w:val="00242993"/>
    <w:rsid w:val="00391A0B"/>
    <w:rsid w:val="005777C8"/>
    <w:rsid w:val="005B1450"/>
    <w:rsid w:val="00620F4D"/>
    <w:rsid w:val="007B2DD7"/>
    <w:rsid w:val="00B02C16"/>
    <w:rsid w:val="00ED7CAC"/>
    <w:rsid w:val="00FE35C1"/>
    <w:rsid w:val="047EE759"/>
    <w:rsid w:val="06EF64ED"/>
    <w:rsid w:val="07CFB078"/>
    <w:rsid w:val="0C3CFCFF"/>
    <w:rsid w:val="0C4B3619"/>
    <w:rsid w:val="0D39F432"/>
    <w:rsid w:val="0ECF51A2"/>
    <w:rsid w:val="1047A4C3"/>
    <w:rsid w:val="13900D59"/>
    <w:rsid w:val="13A935B6"/>
    <w:rsid w:val="187CA6D9"/>
    <w:rsid w:val="1CA143E3"/>
    <w:rsid w:val="1EEBE85D"/>
    <w:rsid w:val="27D194D8"/>
    <w:rsid w:val="30D069B0"/>
    <w:rsid w:val="3E5EE7AC"/>
    <w:rsid w:val="433258CF"/>
    <w:rsid w:val="440505DF"/>
    <w:rsid w:val="4B3D6AB4"/>
    <w:rsid w:val="4B59C2B7"/>
    <w:rsid w:val="527F5948"/>
    <w:rsid w:val="56BC142C"/>
    <w:rsid w:val="63A50B36"/>
    <w:rsid w:val="66313D77"/>
    <w:rsid w:val="67E63F2E"/>
    <w:rsid w:val="6DC6F4E2"/>
    <w:rsid w:val="6E4CD592"/>
    <w:rsid w:val="75F6FAD1"/>
    <w:rsid w:val="79A9DE28"/>
    <w:rsid w:val="7C2B4817"/>
    <w:rsid w:val="7DE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BB02"/>
  <w15:chartTrackingRefBased/>
  <w15:docId w15:val="{CEA0E9F3-7A87-4F96-A66A-6E6D6F5E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4D"/>
    <w:pPr>
      <w:ind w:left="720"/>
      <w:contextualSpacing/>
    </w:pPr>
  </w:style>
  <w:style w:type="table" w:styleId="TableGrid">
    <w:name w:val="Table Grid"/>
    <w:basedOn w:val="TableNormal"/>
    <w:uiPriority w:val="39"/>
    <w:rsid w:val="005B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694FB4AD3848A3AC703DAB553BF6" ma:contentTypeVersion="14" ma:contentTypeDescription="Create a new document." ma:contentTypeScope="" ma:versionID="400b3661a5ee81cc178b9887ebf78b49">
  <xsd:schema xmlns:xsd="http://www.w3.org/2001/XMLSchema" xmlns:xs="http://www.w3.org/2001/XMLSchema" xmlns:p="http://schemas.microsoft.com/office/2006/metadata/properties" xmlns:ns3="25e64679-a916-4dbd-8bdc-30ebeb7450a8" xmlns:ns4="730f7c17-5fce-4895-9d8c-54cf7681af8d" targetNamespace="http://schemas.microsoft.com/office/2006/metadata/properties" ma:root="true" ma:fieldsID="a477643ad94248d96f3285e2a9334ea9" ns3:_="" ns4:_="">
    <xsd:import namespace="25e64679-a916-4dbd-8bdc-30ebeb7450a8"/>
    <xsd:import namespace="730f7c17-5fce-4895-9d8c-54cf7681a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4679-a916-4dbd-8bdc-30ebeb745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c17-5fce-4895-9d8c-54cf7681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A401B-A608-4C45-8203-98896CDC6E7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730f7c17-5fce-4895-9d8c-54cf7681af8d"/>
    <ds:schemaRef ds:uri="25e64679-a916-4dbd-8bdc-30ebeb7450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FD6A7-9641-4713-9C94-B664EFAF3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4679-a916-4dbd-8bdc-30ebeb7450a8"/>
    <ds:schemaRef ds:uri="730f7c17-5fce-4895-9d8c-54cf7681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F0DF8-026C-4862-BAC7-E4441BC8A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Casey</dc:creator>
  <cp:keywords/>
  <dc:description/>
  <cp:lastModifiedBy>Tess Casey</cp:lastModifiedBy>
  <cp:revision>2</cp:revision>
  <dcterms:created xsi:type="dcterms:W3CDTF">2021-11-05T02:50:00Z</dcterms:created>
  <dcterms:modified xsi:type="dcterms:W3CDTF">2021-11-05T02:50:00Z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0x0101002F15694FB4AD3848A3AC703DAB553BF6</vt:lpwstr>
  </property>
</Properties>
</file>